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0AEF2">
      <w:pPr>
        <w:jc w:val="left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3BE68C0B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第十九届河北省社会科学学术年会征文</w:t>
      </w:r>
    </w:p>
    <w:p w14:paraId="59D48DB0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通知</w:t>
      </w:r>
    </w:p>
    <w:p w14:paraId="19D9686F"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bookmarkEnd w:id="0"/>
    </w:p>
    <w:p w14:paraId="6F08791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省内各高校、科研单位、省级社科类社会组织及相关部门：</w:t>
      </w:r>
    </w:p>
    <w:p w14:paraId="5F40473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河北省社会科学学术年会是由河北省社会科学院（河北省社会科学界联合会）主办的凝聚全省广大哲学社会科学工作者的重要学术活动，是服务中心大局、推动学术繁荣的重要平台。为深入贯彻落实习近平文化思想，认真贯彻落实党的二十届三中全会精神和省委十届六次全会精神，践行新时代新的文化使命，我院将举办第十九届河北省社会科学学术年会。现就开展本届年会征文工作通知如下。</w:t>
      </w:r>
    </w:p>
    <w:p w14:paraId="1891C12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黑体" w:hAnsi="黑体" w:eastAsia="黑体" w:cs="黑体"/>
          <w:sz w:val="32"/>
          <w:szCs w:val="32"/>
          <w:bdr w:val="none" w:color="auto" w:sz="0" w:space="0"/>
        </w:rPr>
        <w:t>一、年会主题</w:t>
      </w:r>
    </w:p>
    <w:p w14:paraId="2382E0C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中国式现代化与文化强省</w:t>
      </w:r>
    </w:p>
    <w:p w14:paraId="68A9790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Style w:val="7"/>
          <w:rFonts w:hint="eastAsia" w:ascii="黑体" w:hAnsi="黑体" w:eastAsia="黑体" w:cs="黑体"/>
          <w:sz w:val="32"/>
          <w:szCs w:val="32"/>
        </w:rPr>
      </w:pPr>
      <w:r>
        <w:rPr>
          <w:rStyle w:val="7"/>
          <w:rFonts w:hint="eastAsia" w:ascii="黑体" w:hAnsi="黑体" w:eastAsia="黑体" w:cs="黑体"/>
          <w:sz w:val="32"/>
          <w:szCs w:val="32"/>
        </w:rPr>
        <w:t>二、征文范围</w:t>
      </w:r>
    </w:p>
    <w:p w14:paraId="6156568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本届年会主要围绕以下5个专题方向进行征文：</w:t>
      </w:r>
    </w:p>
    <w:p w14:paraId="3624D2B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bdr w:val="none" w:color="auto" w:sz="0" w:space="0"/>
        </w:rPr>
        <w:t>（一）文旅深度融合发展。</w:t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聚焦旅游强省建设与旅游高质量发展主题，突出旅游的文化内涵，以新场景、新业态激发文旅消费新活力，推动旅游业提质增效，更好满足人民美好生活新期待。重点围绕新时期河北旅游强省建设、文旅产业转型提升、科技赋能文旅产业高质量发展、文旅产业助推乡村振兴、文旅赋能城市更新、打造特色文化街区IP典型案例、康养医养产业创新发展、适应休闲体验式旅游需求推动传统景点景区提质升级、开发旅游演艺精品项目激活文旅消费市场新空间等开展研究。</w:t>
      </w:r>
    </w:p>
    <w:p w14:paraId="000DE4A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（二）新闻传媒数智化转型。</w:t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聚焦深入贯彻落实国家文化数字化战略，加快发展文化新质生产力，充分利用数字化、智能化等最新技术，重点围绕新时代河北出版传媒文化强省建设、数字版权赋能新闻出版新质生产力、印刷业数智化转型与绿色发展、推动主流媒体系统性变革与舆论引导力提升、培育传媒新质生产力与赋能网络视听新发展、发展影视演艺新业态与拓展演艺新空间、深化文化体制机制改革与激发文化产业创新活力、中国式现代化与数智传媒人才培养等开展研究，推动全省文化产业高质量发展。</w:t>
      </w:r>
    </w:p>
    <w:p w14:paraId="14BD13A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三）文化遗产保护传承。</w:t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聚焦深入学习贯彻习近平总书记关于文化遗产保护传承的重要论述，重点围绕河北如何保护“活着的遗产”，泥河湾遗址群与东方人类探源，高质量推进河北长城和大运河国家文化公园建设，中山古城、元中都等考古遗址国家公园建设，石窟寺与中华文明多元一体演进，海上丝绸之路遗存与文明交流互鉴，正定古城、保定西大街、沧州坊、滦州古城等保护建设利用，正定古寺庙、避暑山庄及周围寺庙历史文化，磁州窑民俗与文化，革命文物与红色文化阐释，唐山大地震文献与专题口述史挖掘整理，文物保护法律制度建设，文物价值阐释与传播推广等，加强文化遗产的活化利用和活态传承。</w:t>
      </w:r>
    </w:p>
    <w:p w14:paraId="1389A8F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（四）深化精神文明创建。</w:t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聚焦三中全会关于“中国式现代化是物质文明和精神文明相协调的现代化”“改进创新文明培育、文明实践、文明创建工作机制”等部署要求，围绕河北加强培育和践行社会主义核心价值观，加强新时代文明实践中心建设，推进大中小学思想政治教育一体化建设，持续开展伟大建党精神、抗战精神、西柏坡精神、脱贫攻坚精神、塞罕坝精神等红色资源的挖掘整理，加强广大党员干部理想信念教育等开展研究。</w:t>
      </w:r>
    </w:p>
    <w:p w14:paraId="62043D4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（五）雄安新区历史文脉研究。</w:t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聚焦深入学习贯彻习近平总书记视察雄安新区重要讲话精神，重点围绕厘清雄安新区历史文脉、雄安新区历史文化保护传承、雄安新区创建“全国文化和旅游创新发展示范区”的重点举措、白洋淀红色文化、雄安新区生态城市建设等开展研究。</w:t>
      </w:r>
    </w:p>
    <w:p w14:paraId="18D5A60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Style w:val="7"/>
          <w:rFonts w:hint="eastAsia" w:ascii="黑体" w:hAnsi="黑体" w:eastAsia="黑体" w:cs="黑体"/>
          <w:sz w:val="32"/>
          <w:szCs w:val="32"/>
        </w:rPr>
      </w:pPr>
      <w:r>
        <w:rPr>
          <w:rStyle w:val="7"/>
          <w:rFonts w:hint="eastAsia" w:ascii="黑体" w:hAnsi="黑体" w:eastAsia="黑体" w:cs="黑体"/>
          <w:sz w:val="32"/>
          <w:szCs w:val="32"/>
        </w:rPr>
        <w:t>三、征文时间</w:t>
      </w:r>
    </w:p>
    <w:p w14:paraId="76A12F6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征文时间截至2024年9月30日</w:t>
      </w:r>
    </w:p>
    <w:p w14:paraId="3C83A14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Style w:val="7"/>
          <w:rFonts w:hint="eastAsia" w:ascii="黑体" w:hAnsi="黑体" w:eastAsia="黑体" w:cs="黑体"/>
          <w:sz w:val="32"/>
          <w:szCs w:val="32"/>
        </w:rPr>
      </w:pPr>
      <w:r>
        <w:rPr>
          <w:rStyle w:val="7"/>
          <w:rFonts w:hint="eastAsia" w:ascii="黑体" w:hAnsi="黑体" w:eastAsia="黑体" w:cs="黑体"/>
          <w:sz w:val="32"/>
          <w:szCs w:val="32"/>
        </w:rPr>
        <w:t>四、征文要求与格式规范</w:t>
      </w:r>
    </w:p>
    <w:p w14:paraId="0BEFBCD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（一）选题要求。</w:t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以习近平新时代中国特色社会主义思想为指导，坚持正确的政治方向、价值取向和学术导向，结合活动主题和征文范围拟定题目。</w:t>
      </w:r>
    </w:p>
    <w:p w14:paraId="5FA39D0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（二）内容要求。</w:t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征文需观点明确，逻辑严谨，有较强的学术创新性和实践指导性。征文须是作者原创且尚未公开发表、尚未入选其他公开学术会议的学术论文或研究报告。鼓励围绕年会主题和专题撰写智库报告。成果需提供权威机构查重报告，查重率在15%以下。    </w:t>
      </w:r>
    </w:p>
    <w:p w14:paraId="2FBA979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三）格式规范。</w:t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征文篇幅一般为8000-10000字，提供关键词3-5个，摘要500字以内。文末（参考文献之后）单独一页附200字以内作者简介，包括：姓名、性别，工作单位、职务、职称、研究方向、代表成果、联系电话等。</w:t>
      </w:r>
    </w:p>
    <w:p w14:paraId="484D0F1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Style w:val="7"/>
          <w:rFonts w:hint="eastAsia" w:ascii="黑体" w:hAnsi="黑体" w:eastAsia="黑体" w:cs="黑体"/>
          <w:sz w:val="32"/>
          <w:szCs w:val="32"/>
        </w:rPr>
      </w:pPr>
      <w:r>
        <w:rPr>
          <w:rStyle w:val="7"/>
          <w:rFonts w:hint="eastAsia" w:ascii="黑体" w:hAnsi="黑体" w:eastAsia="黑体" w:cs="黑体"/>
          <w:sz w:val="32"/>
          <w:szCs w:val="32"/>
        </w:rPr>
        <w:t>五、征文评选与成果转化</w:t>
      </w:r>
    </w:p>
    <w:p w14:paraId="46BF1ED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我院将组织专家对征文进行集中评选，对评选出的优秀论文作者给予河北省社会科学发展研究课题支持，确认为“河北省社会科学发展研究课题-学术年会专项”。择优推荐部分优秀成果到河北省社会科学院《智库成果专报》《河北蓝皮书》等，促进成果转化。</w:t>
      </w:r>
    </w:p>
    <w:p w14:paraId="2047966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Style w:val="7"/>
          <w:rFonts w:hint="eastAsia" w:ascii="黑体" w:hAnsi="黑体" w:eastAsia="黑体" w:cs="黑体"/>
          <w:sz w:val="32"/>
          <w:szCs w:val="32"/>
        </w:rPr>
      </w:pPr>
      <w:r>
        <w:rPr>
          <w:rStyle w:val="7"/>
          <w:rFonts w:hint="eastAsia" w:ascii="黑体" w:hAnsi="黑体" w:eastAsia="黑体" w:cs="黑体"/>
          <w:sz w:val="32"/>
          <w:szCs w:val="32"/>
        </w:rPr>
        <w:t>六、申报说明</w:t>
      </w:r>
    </w:p>
    <w:p w14:paraId="491BC4C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征文格式需严格按照《附件1：征文格式示例和注释规范》进行编辑审校排版，并由各单位科研管理部门汇总填报《附件2：征文信息统计表》。申报材料（包括征文稿件、征文信息统计表、查重报告）由单位科研管理部门审核盖章后统一邮寄，并将电子版材料发送至邮箱,邮件主题请标明“单位+第十九届河北省社会科学学术年会主题征文”。申报截止日期为9月30日，逾期将不再受理。</w:t>
      </w:r>
    </w:p>
    <w:p w14:paraId="7572ABA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联系电话：0311-83032739、0311-83080302</w:t>
      </w:r>
    </w:p>
    <w:p w14:paraId="052CD0B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通讯地址：石家庄市裕华西路67号;邮编：050051</w:t>
      </w:r>
    </w:p>
    <w:p w14:paraId="6E03106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电子信箱：hbskxsnh@163.com</w:t>
      </w:r>
    </w:p>
    <w:p w14:paraId="65E6926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附件：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instrText xml:space="preserve"> HYPERLINK "https://www.hebsky.org.cn/upload/resources/file/2024/08/31/78145.docx" \o "征文格式示例和注释规范.docx" \t "https://www.hebsky.org.cn/c/2024-08-31/_blank"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fldChar w:fldCharType="separate"/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征文格式示例和注释规范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fldChar w:fldCharType="end"/>
      </w:r>
    </w:p>
    <w:p w14:paraId="63B643D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</w:rPr>
        <w:t>        2.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instrText xml:space="preserve"> HYPERLINK "https://www.hebsky.org.cn/upload/resources/file/2024/08/31/78146.xlsx" \o "征文信息统计表.xlsx" \t "https://www.hebsky.org.cn/c/2024-08-31/_blank"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fldChar w:fldCharType="separate"/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征文信息统计表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fldChar w:fldCharType="end"/>
      </w:r>
    </w:p>
    <w:p w14:paraId="530FBA2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  </w:t>
      </w:r>
    </w:p>
    <w:p w14:paraId="334AD0E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0AAE70E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righ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河北省社会科学院  河北省社会科学界联合会</w:t>
      </w:r>
    </w:p>
    <w:p w14:paraId="49DBB8B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1365" w:rightChars="65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2024年8月30日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 xml:space="preserve">  </w:t>
      </w:r>
    </w:p>
    <w:p w14:paraId="5F554EF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sz w:val="20"/>
          <w:szCs w:val="20"/>
        </w:rPr>
      </w:pPr>
    </w:p>
    <w:p w14:paraId="580FE33E">
      <w:pPr>
        <w:jc w:val="center"/>
        <w:rPr>
          <w:rFonts w:hint="eastAsia"/>
          <w:b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Y2JjM2U2NWRmZTBiOWNhMmQwNWYyMWVkZmNkMmQifQ=="/>
  </w:docVars>
  <w:rsids>
    <w:rsidRoot w:val="3CC61941"/>
    <w:rsid w:val="0B944A92"/>
    <w:rsid w:val="3CC6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52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2024-09-04T01:38:00Z</dcterms:created>
  <dc:creator>hp</dc:creator>
  <cp:lastModifiedBy>hp</cp:lastModifiedBy>
  <dcterms:modified xsi:type="dcterms:W3CDTF">2024-09-04T02:44:07Z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410E4C100DBF4A039A546271723E0873_11</vt:lpwstr>
  </property>
</Properties>
</file>